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D" w:rsidRPr="007F5655" w:rsidRDefault="00DA52AD" w:rsidP="007F5655">
      <w:pPr>
        <w:jc w:val="center"/>
        <w:rPr>
          <w:b/>
        </w:rPr>
      </w:pPr>
    </w:p>
    <w:p w:rsidR="007F5655" w:rsidRDefault="007F5655" w:rsidP="007F5655">
      <w:pPr>
        <w:pStyle w:val="a3"/>
        <w:numPr>
          <w:ilvl w:val="0"/>
          <w:numId w:val="1"/>
        </w:numPr>
        <w:jc w:val="center"/>
        <w:rPr>
          <w:b/>
        </w:rPr>
      </w:pPr>
      <w:r w:rsidRPr="007F5655">
        <w:rPr>
          <w:b/>
        </w:rPr>
        <w:t xml:space="preserve">Μαγευτική Βιέννη 5 μέρες </w:t>
      </w:r>
      <w:r w:rsidR="00402CCD">
        <w:rPr>
          <w:b/>
          <w:lang w:val="en-US"/>
        </w:rPr>
        <w:t>02-06/01/25</w:t>
      </w:r>
      <w:r w:rsidRPr="007F5655">
        <w:rPr>
          <w:b/>
        </w:rPr>
        <w:t>. Αεροπορικώς</w:t>
      </w:r>
    </w:p>
    <w:p w:rsidR="007F5655" w:rsidRDefault="007B2CB1" w:rsidP="007B2CB1">
      <w:pPr>
        <w:jc w:val="center"/>
        <w:rPr>
          <w:b/>
        </w:rPr>
      </w:pPr>
      <w:r>
        <w:rPr>
          <w:b/>
        </w:rPr>
        <w:t>Δώρο γεύμα στην Μπρατισλάβα!</w:t>
      </w:r>
    </w:p>
    <w:p w:rsidR="007F5655" w:rsidRDefault="007F5655" w:rsidP="007F5655">
      <w:pPr>
        <w:rPr>
          <w:b/>
        </w:rPr>
      </w:pPr>
      <w:r>
        <w:rPr>
          <w:b/>
        </w:rPr>
        <w:t>1</w:t>
      </w:r>
      <w:r w:rsidRPr="007F5655">
        <w:rPr>
          <w:b/>
          <w:vertAlign w:val="superscript"/>
        </w:rPr>
        <w:t>η</w:t>
      </w:r>
      <w:r>
        <w:rPr>
          <w:b/>
        </w:rPr>
        <w:t xml:space="preserve"> Μέρα | Θεσσαλονίκη – </w:t>
      </w:r>
      <w:r w:rsidR="0031634D">
        <w:rPr>
          <w:b/>
        </w:rPr>
        <w:t xml:space="preserve">Μπρατισλάβα – Βιέννη – </w:t>
      </w:r>
      <w:r w:rsidR="000877AF">
        <w:rPr>
          <w:b/>
        </w:rPr>
        <w:t xml:space="preserve">Δάση Μάγιερλινγκ - </w:t>
      </w:r>
      <w:r w:rsidR="0031634D">
        <w:rPr>
          <w:b/>
        </w:rPr>
        <w:t xml:space="preserve">Πρώτη γνωριμία. </w:t>
      </w:r>
    </w:p>
    <w:p w:rsidR="0031634D" w:rsidRDefault="0031634D" w:rsidP="0031634D">
      <w:r w:rsidRPr="0031634D">
        <w:t xml:space="preserve">Συγκέντρωση νωρίς το πρωί στο αεροδρόμιο ‘’ Μακεδονία ‘’ και απευθείας πτήση για Μπρατισλάβα. Άφιξη, επιβίβαση στο λεωφορείο μας και άμεση αναχώρηση </w:t>
      </w:r>
      <w:r w:rsidR="000877AF" w:rsidRPr="000877AF">
        <w:t xml:space="preserve">για τα περίχωρα της Βιέννης, το περίφημο Βιεννέζικο Δάσος και την λουτρόπολη </w:t>
      </w:r>
      <w:proofErr w:type="spellStart"/>
      <w:r w:rsidR="000877AF" w:rsidRPr="000877AF">
        <w:t>Μπάντεν</w:t>
      </w:r>
      <w:proofErr w:type="spellEnd"/>
      <w:r w:rsidR="000877AF" w:rsidRPr="000877AF">
        <w:t xml:space="preserve">. Στη Διαδρομή μας θα βρεθούμε στην τοποθεσία Μάγιερλινγκ. Κατόπιν, θα επισκεφθούμε το μοναστήρι του </w:t>
      </w:r>
      <w:proofErr w:type="spellStart"/>
      <w:r w:rsidR="000877AF" w:rsidRPr="000877AF">
        <w:t>Xαϊλιγκενκρόιτς</w:t>
      </w:r>
      <w:proofErr w:type="spellEnd"/>
      <w:r w:rsidR="000877AF" w:rsidRPr="000877AF">
        <w:t xml:space="preserve"> και στην συνεχεία  επίσκεψη και πρώτη γνωριμία  στη όμορφη λουτρόπολη  </w:t>
      </w:r>
      <w:proofErr w:type="spellStart"/>
      <w:r w:rsidR="000877AF" w:rsidRPr="000877AF">
        <w:t>Μπάντεν</w:t>
      </w:r>
      <w:proofErr w:type="spellEnd"/>
      <w:r w:rsidR="000877AF" w:rsidRPr="000877AF">
        <w:t>. Είναι μια πόλη φημισμένη για τα λουτρά της, γι</w:t>
      </w:r>
      <w:r w:rsidR="000877AF">
        <w:t xml:space="preserve">’ </w:t>
      </w:r>
      <w:r w:rsidR="000877AF" w:rsidRPr="000877AF">
        <w:t>αυτό και πολλοί τουρίστες και Βιεννέζοι το επιλέγουν για τις διακοπές τους γιατί έχουν και ιαματικές ιδιότητες.</w:t>
      </w:r>
      <w:r w:rsidR="000877AF">
        <w:t xml:space="preserve"> </w:t>
      </w:r>
      <w:r w:rsidRPr="0031634D">
        <w:t xml:space="preserve">Στη συνέχεια θα αναχωρήσουμε για το ξενοδοχείο </w:t>
      </w:r>
      <w:r w:rsidR="000877AF">
        <w:t>μας στην Βιέννη</w:t>
      </w:r>
      <w:r w:rsidRPr="0031634D">
        <w:t xml:space="preserve">. 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8D3819" w:rsidRPr="008D3819" w:rsidRDefault="008D3819" w:rsidP="008D3819">
      <w:pPr>
        <w:rPr>
          <w:b/>
        </w:rPr>
      </w:pPr>
      <w:r w:rsidRPr="008D3819">
        <w:rPr>
          <w:b/>
        </w:rPr>
        <w:t>2</w:t>
      </w:r>
      <w:r w:rsidRPr="008D3819">
        <w:rPr>
          <w:b/>
          <w:vertAlign w:val="superscript"/>
        </w:rPr>
        <w:t>η</w:t>
      </w:r>
      <w:r w:rsidRPr="008D3819">
        <w:rPr>
          <w:b/>
        </w:rPr>
        <w:t xml:space="preserve"> Μέρα | Βιέννη</w:t>
      </w:r>
      <w:r>
        <w:t xml:space="preserve"> - </w:t>
      </w:r>
      <w:r w:rsidRPr="008D3819">
        <w:rPr>
          <w:b/>
        </w:rPr>
        <w:t xml:space="preserve">Περιπατητική ξενάγηση πόλης – Ανάκτορο Σενμπρούν </w:t>
      </w:r>
    </w:p>
    <w:p w:rsidR="008D3819" w:rsidRDefault="008D3819" w:rsidP="008D3819">
      <w:r w:rsidRPr="008D38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8D3819">
        <w:t>Stefandom</w:t>
      </w:r>
      <w:proofErr w:type="spellEnd"/>
      <w:r w:rsidRPr="008D38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8D3819">
        <w:t>Hofburg</w:t>
      </w:r>
      <w:proofErr w:type="spellEnd"/>
      <w:r w:rsidRPr="008D38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8D3819">
        <w:t>Hofburg</w:t>
      </w:r>
      <w:proofErr w:type="spellEnd"/>
      <w:r w:rsidRPr="008D38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8D3819">
        <w:t>Αρ</w:t>
      </w:r>
      <w:proofErr w:type="spellEnd"/>
      <w:r w:rsidRPr="008D38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8D3819">
        <w:t>Hoher</w:t>
      </w:r>
      <w:proofErr w:type="spellEnd"/>
      <w:r w:rsidRPr="008D3819">
        <w:t xml:space="preserve"> </w:t>
      </w:r>
      <w:proofErr w:type="spellStart"/>
      <w:r w:rsidRPr="008D3819">
        <w:t>Markt</w:t>
      </w:r>
      <w:proofErr w:type="spellEnd"/>
      <w:r w:rsidRPr="008D3819">
        <w:t xml:space="preserve">" και αντιπροσωπεύει το στυλ </w:t>
      </w:r>
      <w:proofErr w:type="spellStart"/>
      <w:r w:rsidRPr="008D3819">
        <w:t>Art</w:t>
      </w:r>
      <w:proofErr w:type="spellEnd"/>
      <w:r w:rsidRPr="008D3819">
        <w:t xml:space="preserve"> </w:t>
      </w:r>
      <w:proofErr w:type="spellStart"/>
      <w:r w:rsidRPr="008D3819">
        <w:t>Nouveau</w:t>
      </w:r>
      <w:proofErr w:type="spellEnd"/>
      <w:r w:rsidRPr="008D3819">
        <w:t xml:space="preserve">. Ανάμεσά τους ο μεσαιωνικός στιχουργός </w:t>
      </w:r>
      <w:proofErr w:type="spellStart"/>
      <w:r w:rsidRPr="008D3819">
        <w:t>Walther</w:t>
      </w:r>
      <w:proofErr w:type="spellEnd"/>
      <w:r w:rsidRPr="008D3819">
        <w:t xml:space="preserve"> </w:t>
      </w:r>
      <w:proofErr w:type="spellStart"/>
      <w:r w:rsidRPr="008D3819">
        <w:t>von</w:t>
      </w:r>
      <w:proofErr w:type="spellEnd"/>
      <w:r w:rsidRPr="008D3819">
        <w:t xml:space="preserve"> </w:t>
      </w:r>
      <w:proofErr w:type="spellStart"/>
      <w:r w:rsidRPr="008D3819">
        <w:t>der</w:t>
      </w:r>
      <w:proofErr w:type="spellEnd"/>
      <w:r w:rsidRPr="008D3819">
        <w:t xml:space="preserve"> </w:t>
      </w:r>
      <w:proofErr w:type="spellStart"/>
      <w:r w:rsidRPr="008D3819">
        <w:t>Vogelweid</w:t>
      </w:r>
      <w:proofErr w:type="spellEnd"/>
      <w:r w:rsidRPr="008D38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8D3819">
        <w:t>Heldenplatz</w:t>
      </w:r>
      <w:proofErr w:type="spellEnd"/>
      <w:r w:rsidRPr="008D3819">
        <w:t xml:space="preserve"> (Πλατεία Ηρώων). Τα έφιππα αγάλματα του Αρχιδούκα Καρόλου, που κέρδισε τη μάχη του </w:t>
      </w:r>
      <w:proofErr w:type="spellStart"/>
      <w:r w:rsidRPr="008D3819">
        <w:t>Άσπερν</w:t>
      </w:r>
      <w:proofErr w:type="spellEnd"/>
      <w:r w:rsidRPr="008D38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w:t>
      </w:r>
      <w:r w:rsidRPr="008D3819">
        <w:lastRenderedPageBreak/>
        <w:t xml:space="preserve">Μουσείο, τον ναό της Πόλης, το Μουσείο της Οικίας </w:t>
      </w:r>
      <w:proofErr w:type="spellStart"/>
      <w:r w:rsidRPr="008D3819">
        <w:t>Misrachi</w:t>
      </w:r>
      <w:proofErr w:type="spellEnd"/>
      <w:r w:rsidRPr="008D3819">
        <w:t xml:space="preserve">, τη Σκάλα </w:t>
      </w:r>
      <w:proofErr w:type="spellStart"/>
      <w:r w:rsidRPr="008D3819">
        <w:t>Theodor</w:t>
      </w:r>
      <w:proofErr w:type="spellEnd"/>
      <w:r w:rsidRPr="008D3819">
        <w:t xml:space="preserve"> </w:t>
      </w:r>
      <w:proofErr w:type="spellStart"/>
      <w:r w:rsidRPr="008D3819">
        <w:t>Herzl</w:t>
      </w:r>
      <w:proofErr w:type="spellEnd"/>
      <w:r w:rsidRPr="008D3819">
        <w:t xml:space="preserve"> και την Εκκλησία </w:t>
      </w:r>
      <w:proofErr w:type="spellStart"/>
      <w:r w:rsidRPr="008D3819">
        <w:t>Karmeliter</w:t>
      </w:r>
      <w:proofErr w:type="spellEnd"/>
      <w:r w:rsidRPr="008D3819">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8D3819">
        <w:t>εξ’ιδίων</w:t>
      </w:r>
      <w:proofErr w:type="spellEnd"/>
      <w:r w:rsidRPr="008D38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8D3819" w:rsidRPr="008D3819" w:rsidRDefault="008D3819" w:rsidP="008D3819">
      <w:pPr>
        <w:rPr>
          <w:b/>
        </w:rPr>
      </w:pPr>
      <w:r w:rsidRPr="008D3819">
        <w:rPr>
          <w:b/>
        </w:rPr>
        <w:t>3η Μέρα | Βιέννη – Ημερήσια εκδρομή στο Σάλτσμπουργκ.</w:t>
      </w:r>
    </w:p>
    <w:p w:rsidR="008D3819" w:rsidRPr="008D3819" w:rsidRDefault="008D3819" w:rsidP="008D3819">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8D3819" w:rsidRPr="008D3819" w:rsidRDefault="008D3819" w:rsidP="008D3819">
      <w:pPr>
        <w:rPr>
          <w:b/>
        </w:rPr>
      </w:pPr>
      <w:r w:rsidRPr="008D3819">
        <w:rPr>
          <w:b/>
        </w:rPr>
        <w:t xml:space="preserve">4η  Μέρα | Βιέννη - </w:t>
      </w:r>
      <w:proofErr w:type="spellStart"/>
      <w:r w:rsidRPr="008D3819">
        <w:rPr>
          <w:b/>
        </w:rPr>
        <w:t>Μέλκ</w:t>
      </w:r>
      <w:proofErr w:type="spellEnd"/>
      <w:r w:rsidRPr="008D3819">
        <w:rPr>
          <w:b/>
        </w:rPr>
        <w:t xml:space="preserve"> - </w:t>
      </w:r>
      <w:proofErr w:type="spellStart"/>
      <w:r w:rsidRPr="008D3819">
        <w:rPr>
          <w:b/>
        </w:rPr>
        <w:t>Κρεμς</w:t>
      </w:r>
      <w:proofErr w:type="spellEnd"/>
      <w:r w:rsidRPr="008D3819">
        <w:rPr>
          <w:b/>
        </w:rPr>
        <w:t xml:space="preserve"> – Βαχάου</w:t>
      </w:r>
    </w:p>
    <w:p w:rsidR="008D3819" w:rsidRDefault="008D3819" w:rsidP="008D3819">
      <w:r w:rsidRPr="008D3819">
        <w:t>Πρωινό και στη συνέχεια θα αναχωρήσουμε</w:t>
      </w:r>
      <w:r>
        <w:t xml:space="preserve"> </w:t>
      </w:r>
      <w:r w:rsidRPr="008D3819">
        <w:t xml:space="preserve">για την εκδρομή στο </w:t>
      </w:r>
      <w:proofErr w:type="spellStart"/>
      <w:r w:rsidRPr="008D3819">
        <w:t>Μελκ</w:t>
      </w:r>
      <w:proofErr w:type="spellEnd"/>
      <w:r w:rsidRPr="008D3819">
        <w:t xml:space="preserve">, την κοιλάδα του Βαχάου και την πόλη </w:t>
      </w:r>
      <w:proofErr w:type="spellStart"/>
      <w:r w:rsidRPr="008D3819">
        <w:t>Κρεμς</w:t>
      </w:r>
      <w:proofErr w:type="spellEnd"/>
      <w:r w:rsidRPr="008D3819">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8D3819">
        <w:t>Μελκ</w:t>
      </w:r>
      <w:proofErr w:type="spellEnd"/>
      <w:r w:rsidRPr="008D3819">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8D3819">
        <w:t>Κρεμς</w:t>
      </w:r>
      <w:proofErr w:type="spellEnd"/>
      <w:r w:rsidRPr="008D3819">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8D3819">
        <w:t>Γκρίντσιχ</w:t>
      </w:r>
      <w:proofErr w:type="spellEnd"/>
      <w:r w:rsidRPr="008D3819">
        <w:t xml:space="preserve"> για παραδοσιακή διασκέδαση με φαγητό και κρασιά. Αργά το απόγευμα θα επιστρέψουμε στην Βιέννη.</w:t>
      </w:r>
    </w:p>
    <w:p w:rsidR="00402CCD" w:rsidRPr="00402CCD" w:rsidRDefault="00402CCD" w:rsidP="00402CCD">
      <w:pPr>
        <w:rPr>
          <w:b/>
        </w:rPr>
      </w:pPr>
      <w:r>
        <w:rPr>
          <w:b/>
        </w:rPr>
        <w:t>5</w:t>
      </w:r>
      <w:r w:rsidRPr="00402CCD">
        <w:rPr>
          <w:b/>
          <w:vertAlign w:val="superscript"/>
        </w:rPr>
        <w:t>η</w:t>
      </w:r>
      <w:r w:rsidRPr="00402CCD">
        <w:rPr>
          <w:b/>
        </w:rPr>
        <w:t xml:space="preserve"> Μέρα | Βιέννη – Μπρατισλάβα – Περιήγηση πόλης – Πτήση επιστροφής</w:t>
      </w:r>
    </w:p>
    <w:p w:rsidR="00402CCD" w:rsidRPr="00402CCD" w:rsidRDefault="00402CCD" w:rsidP="00402CCD">
      <w:r w:rsidRPr="00402CCD">
        <w:t xml:space="preserve">Πρωινό και στη συνέχεια θα αναχωρήσουμε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w:t>
      </w:r>
      <w:r w:rsidRPr="00402CCD">
        <w:lastRenderedPageBreak/>
        <w:t xml:space="preserve">ψηλά είναι φανταστική. Σε απόσταση αναπνοής απλώνεται η κεντρική αρτηρία της Μπρατισλάβα, ο </w:t>
      </w:r>
      <w:proofErr w:type="spellStart"/>
      <w:r w:rsidRPr="00402CCD">
        <w:t>Βεντούρσκα</w:t>
      </w:r>
      <w:proofErr w:type="spellEnd"/>
      <w:r w:rsidRPr="00402CCD">
        <w:t xml:space="preserve">. Ένας πολυσύχναστος δρόμος γεμάτος καφέ, εστιατόρια και μπαρόκ παλάτια. Επόμενη στάση μας το υπέροχο σιντριβάνι στην κεντρική πλατεία της παλαιάς πόλης. Ελεύθερος χρόνος. Στη συνέχεια σας προσφέρουμε δωρεάν γεύμα σε τοπικό εστιατόριο και αργότερα θα αναχωρήσουμε για το αεροδρόμιο για την πτήση της επιστροφής. </w:t>
      </w:r>
    </w:p>
    <w:p w:rsidR="00402CCD" w:rsidRPr="00402CCD" w:rsidRDefault="00402CCD" w:rsidP="00402CCD">
      <w:pPr>
        <w:rPr>
          <w:b/>
        </w:rPr>
      </w:pPr>
    </w:p>
    <w:p w:rsidR="008D3819" w:rsidRPr="0031634D" w:rsidRDefault="008D3819" w:rsidP="0031634D"/>
    <w:tbl>
      <w:tblPr>
        <w:tblW w:w="11483"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552"/>
      </w:tblGrid>
      <w:tr w:rsidR="002B546E" w:rsidRPr="000877AF" w:rsidTr="002B546E">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eastAsia="Times New Roman" w:cstheme="minorHAnsi"/>
                <w:b/>
                <w:lang w:eastAsia="el-GR"/>
              </w:rPr>
            </w:pPr>
            <w:r w:rsidRPr="000877AF">
              <w:rPr>
                <w:rFonts w:eastAsia="Times New Roman" w:cstheme="minorHAnsi"/>
                <w:b/>
                <w:lang w:eastAsia="el-GR"/>
              </w:rPr>
              <w:t>Μαγευτική Βιέννη 5 μέρες</w:t>
            </w:r>
          </w:p>
        </w:tc>
        <w:tc>
          <w:tcPr>
            <w:tcW w:w="453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 xml:space="preserve">Αναχώρηση: </w:t>
            </w:r>
            <w:r w:rsidR="00E97B55">
              <w:rPr>
                <w:rFonts w:ascii="Calibri" w:eastAsia="Times New Roman" w:hAnsi="Calibri" w:cs="Calibri"/>
                <w:b/>
                <w:bCs/>
                <w:lang w:eastAsia="el-GR"/>
              </w:rPr>
              <w:t>02</w:t>
            </w:r>
            <w:r w:rsidRPr="000877AF">
              <w:rPr>
                <w:rFonts w:ascii="Calibri" w:eastAsia="Times New Roman" w:hAnsi="Calibri" w:cs="Calibri"/>
                <w:b/>
                <w:bCs/>
                <w:lang w:eastAsia="el-GR"/>
              </w:rPr>
              <w:t>/</w:t>
            </w:r>
            <w:r w:rsidR="00E97B55">
              <w:rPr>
                <w:rFonts w:ascii="Calibri" w:eastAsia="Times New Roman" w:hAnsi="Calibri" w:cs="Calibri"/>
                <w:b/>
                <w:bCs/>
                <w:lang w:eastAsia="el-GR"/>
              </w:rPr>
              <w:t>01</w:t>
            </w:r>
            <w:r w:rsidRPr="000877AF">
              <w:rPr>
                <w:rFonts w:ascii="Calibri" w:eastAsia="Times New Roman" w:hAnsi="Calibri" w:cs="Calibri"/>
                <w:b/>
                <w:bCs/>
                <w:lang w:eastAsia="el-GR"/>
              </w:rPr>
              <w:t>/2</w:t>
            </w:r>
            <w:r w:rsidR="00E97B55">
              <w:rPr>
                <w:rFonts w:ascii="Calibri" w:eastAsia="Times New Roman" w:hAnsi="Calibri" w:cs="Calibri"/>
                <w:b/>
                <w:bCs/>
                <w:lang w:eastAsia="el-GR"/>
              </w:rPr>
              <w:t>5</w:t>
            </w:r>
            <w:r w:rsidRPr="000877AF">
              <w:rPr>
                <w:rFonts w:ascii="Calibri" w:eastAsia="Times New Roman" w:hAnsi="Calibri" w:cs="Calibri"/>
                <w:b/>
                <w:bCs/>
                <w:lang w:eastAsia="el-GR"/>
              </w:rPr>
              <w:t xml:space="preserve"> - Πακέτο εκδρομής</w:t>
            </w:r>
          </w:p>
        </w:tc>
      </w:tr>
      <w:tr w:rsidR="002B546E" w:rsidRPr="000877AF" w:rsidTr="002B546E">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Κατ</w:t>
            </w:r>
            <w:proofErr w:type="spellEnd"/>
            <w:r w:rsidRPr="000877AF">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0877AF">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053668">
              <w:rPr>
                <w:rFonts w:ascii="Calibri" w:eastAsia="Times New Roman" w:hAnsi="Calibri" w:cs="Calibri"/>
                <w:b/>
                <w:bCs/>
                <w:lang w:eastAsia="el-GR"/>
              </w:rPr>
              <w:t xml:space="preserve"> </w:t>
            </w:r>
            <w:r>
              <w:rPr>
                <w:rFonts w:ascii="Calibri" w:eastAsia="Times New Roman" w:hAnsi="Calibri" w:cs="Calibri"/>
                <w:b/>
                <w:bCs/>
                <w:lang w:val="en-US" w:eastAsia="el-GR"/>
              </w:rPr>
              <w:t>booking</w:t>
            </w:r>
            <w:r w:rsidRPr="00053668">
              <w:rPr>
                <w:rFonts w:ascii="Calibri" w:eastAsia="Times New Roman" w:hAnsi="Calibri" w:cs="Calibri"/>
                <w:b/>
                <w:bCs/>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Επιβ</w:t>
            </w:r>
            <w:proofErr w:type="spellEnd"/>
            <w:r w:rsidRPr="000877AF">
              <w:rPr>
                <w:rFonts w:ascii="Calibri" w:eastAsia="Times New Roman" w:hAnsi="Calibri" w:cs="Calibri"/>
                <w:b/>
                <w:bCs/>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Γενικές Πληροφορίες</w:t>
            </w:r>
          </w:p>
        </w:tc>
      </w:tr>
      <w:tr w:rsidR="002B546E" w:rsidRPr="000877AF" w:rsidTr="002B546E">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bCs/>
                <w:lang w:val="en-US" w:eastAsia="el-GR"/>
              </w:rPr>
            </w:pPr>
            <w:r w:rsidRPr="002E216E">
              <w:rPr>
                <w:rFonts w:eastAsia="Times New Roman" w:cstheme="minorHAnsi"/>
                <w:bCs/>
                <w:lang w:val="en-US" w:eastAsia="el-GR"/>
              </w:rPr>
              <w:t>Austria Trend Hotel Ananas</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val="en-US" w:eastAsia="el-GR"/>
              </w:rPr>
            </w:pPr>
            <w:r w:rsidRPr="002E216E">
              <w:rPr>
                <w:rFonts w:eastAsia="Times New Roman" w:cstheme="minorHAns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BD7241" w:rsidP="002E216E">
            <w:pPr>
              <w:spacing w:after="0" w:line="240" w:lineRule="auto"/>
              <w:jc w:val="center"/>
              <w:rPr>
                <w:rFonts w:eastAsia="Times New Roman" w:cstheme="minorHAnsi"/>
                <w:lang w:eastAsia="el-GR"/>
              </w:rPr>
            </w:pPr>
            <w:r>
              <w:rPr>
                <w:rFonts w:eastAsia="Times New Roman" w:cstheme="minorHAnsi"/>
                <w:lang w:eastAsia="el-GR"/>
              </w:rPr>
              <w:t>385</w:t>
            </w:r>
            <w:r w:rsidR="00632329"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BD7241" w:rsidP="002E216E">
            <w:pPr>
              <w:spacing w:after="0" w:line="240" w:lineRule="auto"/>
              <w:jc w:val="center"/>
              <w:rPr>
                <w:rFonts w:eastAsia="Times New Roman" w:cstheme="minorHAnsi"/>
                <w:lang w:eastAsia="el-GR"/>
              </w:rPr>
            </w:pPr>
            <w:r>
              <w:rPr>
                <w:rFonts w:eastAsia="Times New Roman" w:cstheme="minorHAnsi"/>
                <w:lang w:eastAsia="el-GR"/>
              </w:rPr>
              <w:t>425</w:t>
            </w:r>
            <w:r w:rsidR="00632329"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BD7241" w:rsidP="002E216E">
            <w:pPr>
              <w:spacing w:after="0" w:line="240" w:lineRule="auto"/>
              <w:jc w:val="center"/>
              <w:rPr>
                <w:rFonts w:eastAsia="Times New Roman" w:cstheme="minorHAnsi"/>
                <w:lang w:eastAsia="el-GR"/>
              </w:rPr>
            </w:pPr>
            <w:r>
              <w:rPr>
                <w:rFonts w:eastAsia="Times New Roman" w:cstheme="minorHAnsi"/>
                <w:lang w:eastAsia="el-GR"/>
              </w:rPr>
              <w:t>169</w:t>
            </w:r>
            <w:r w:rsidR="00053668"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BD7241" w:rsidP="002E216E">
            <w:pPr>
              <w:spacing w:after="0" w:line="240" w:lineRule="auto"/>
              <w:jc w:val="center"/>
              <w:rPr>
                <w:rFonts w:eastAsia="Times New Roman" w:cstheme="minorHAnsi"/>
                <w:lang w:eastAsia="el-GR"/>
              </w:rPr>
            </w:pPr>
            <w:r>
              <w:rPr>
                <w:rFonts w:eastAsia="Times New Roman" w:cstheme="minorHAnsi"/>
                <w:lang w:eastAsia="el-GR"/>
              </w:rPr>
              <w:t>219</w:t>
            </w:r>
            <w:r w:rsidR="00053668"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BD7241" w:rsidP="002E216E">
            <w:pPr>
              <w:spacing w:after="0" w:line="240" w:lineRule="auto"/>
              <w:jc w:val="center"/>
              <w:rPr>
                <w:rFonts w:eastAsia="Times New Roman" w:cstheme="minorHAnsi"/>
                <w:lang w:eastAsia="el-GR"/>
              </w:rPr>
            </w:pPr>
            <w:r>
              <w:rPr>
                <w:rFonts w:eastAsia="Times New Roman" w:cstheme="minorHAnsi"/>
                <w:lang w:eastAsia="el-GR"/>
              </w:rPr>
              <w:t>240</w:t>
            </w:r>
            <w:r w:rsidR="00053668" w:rsidRPr="002E216E">
              <w:rPr>
                <w:rFonts w:eastAsia="Times New Roman" w:cstheme="minorHAnsi"/>
                <w:lang w:eastAsia="el-GR"/>
              </w:rPr>
              <w:t>€</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Πτήσεις με:</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val="en-US" w:eastAsia="el-GR"/>
              </w:rPr>
              <w:t>Air</w:t>
            </w:r>
            <w:r w:rsidRPr="002B546E">
              <w:rPr>
                <w:rFonts w:eastAsia="Times New Roman" w:cstheme="minorHAnsi"/>
                <w:lang w:eastAsia="el-GR"/>
              </w:rPr>
              <w:t xml:space="preserve"> </w:t>
            </w:r>
            <w:r w:rsidRPr="002B546E">
              <w:rPr>
                <w:rFonts w:eastAsia="Times New Roman" w:cstheme="minorHAnsi"/>
                <w:lang w:val="en-US" w:eastAsia="el-GR"/>
              </w:rPr>
              <w:t>Explore</w:t>
            </w:r>
            <w:r w:rsidRPr="002B546E">
              <w:rPr>
                <w:rFonts w:eastAsia="Times New Roman" w:cstheme="minorHAnsi"/>
                <w:lang w:eastAsia="el-GR"/>
              </w:rPr>
              <w:t>:</w:t>
            </w:r>
          </w:p>
          <w:p w:rsidR="002B546E" w:rsidRPr="002B546E" w:rsidRDefault="002B546E" w:rsidP="002B546E">
            <w:pPr>
              <w:spacing w:after="0" w:line="240" w:lineRule="auto"/>
              <w:rPr>
                <w:rFonts w:eastAsia="Times New Roman" w:cstheme="minorHAnsi"/>
                <w:lang w:eastAsia="el-GR"/>
              </w:rPr>
            </w:pPr>
            <w:r w:rsidRPr="002B546E">
              <w:rPr>
                <w:rFonts w:eastAsia="Times New Roman" w:cstheme="minorHAnsi"/>
                <w:lang w:eastAsia="el-GR"/>
              </w:rPr>
              <w:t>Θες/νίκη</w:t>
            </w:r>
            <w:r>
              <w:rPr>
                <w:rFonts w:eastAsia="Times New Roman" w:cstheme="minorHAnsi"/>
                <w:lang w:eastAsia="el-GR"/>
              </w:rPr>
              <w:t>-</w:t>
            </w:r>
            <w:r w:rsidRPr="002B546E">
              <w:rPr>
                <w:rFonts w:eastAsia="Times New Roman" w:cstheme="minorHAnsi"/>
                <w:lang w:eastAsia="el-GR"/>
              </w:rPr>
              <w:t>Μπρατισλάβα:</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0</w:t>
            </w:r>
            <w:r w:rsidR="00E97B55">
              <w:rPr>
                <w:rFonts w:eastAsia="Times New Roman" w:cstheme="minorHAnsi"/>
                <w:lang w:eastAsia="el-GR"/>
              </w:rPr>
              <w:t>8</w:t>
            </w:r>
            <w:r w:rsidRPr="002B546E">
              <w:rPr>
                <w:rFonts w:eastAsia="Times New Roman" w:cstheme="minorHAnsi"/>
                <w:lang w:eastAsia="el-GR"/>
              </w:rPr>
              <w:t>:</w:t>
            </w:r>
            <w:r w:rsidR="00E97B55">
              <w:rPr>
                <w:rFonts w:eastAsia="Times New Roman" w:cstheme="minorHAnsi"/>
                <w:lang w:eastAsia="el-GR"/>
              </w:rPr>
              <w:t>00</w:t>
            </w:r>
            <w:r w:rsidRPr="002B546E">
              <w:rPr>
                <w:rFonts w:eastAsia="Times New Roman" w:cstheme="minorHAnsi"/>
                <w:lang w:eastAsia="el-GR"/>
              </w:rPr>
              <w:t>-10:</w:t>
            </w:r>
            <w:r w:rsidR="00E97B55">
              <w:rPr>
                <w:rFonts w:eastAsia="Times New Roman" w:cstheme="minorHAnsi"/>
                <w:lang w:eastAsia="el-GR"/>
              </w:rPr>
              <w:t>00</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Βιέννη – Θεσσαλονίκη:</w:t>
            </w:r>
          </w:p>
          <w:p w:rsidR="000877AF" w:rsidRPr="000877AF" w:rsidRDefault="002B546E" w:rsidP="002B546E">
            <w:pPr>
              <w:spacing w:after="0" w:line="240" w:lineRule="auto"/>
              <w:jc w:val="center"/>
              <w:rPr>
                <w:rFonts w:ascii="Times New Roman" w:eastAsia="Times New Roman" w:hAnsi="Times New Roman" w:cs="Times New Roman"/>
                <w:sz w:val="20"/>
                <w:szCs w:val="20"/>
                <w:lang w:eastAsia="el-GR"/>
              </w:rPr>
            </w:pPr>
            <w:r w:rsidRPr="002B546E">
              <w:rPr>
                <w:rFonts w:eastAsia="Times New Roman" w:cstheme="minorHAnsi"/>
                <w:lang w:eastAsia="el-GR"/>
              </w:rPr>
              <w:t xml:space="preserve"> </w:t>
            </w:r>
            <w:r w:rsidR="00E97B55">
              <w:rPr>
                <w:rFonts w:eastAsia="Times New Roman" w:cstheme="minorHAnsi"/>
                <w:lang w:eastAsia="el-GR"/>
              </w:rPr>
              <w:t>19</w:t>
            </w:r>
            <w:r w:rsidRPr="002B546E">
              <w:rPr>
                <w:rFonts w:eastAsia="Times New Roman" w:cstheme="minorHAnsi"/>
                <w:lang w:eastAsia="el-GR"/>
              </w:rPr>
              <w:t>:</w:t>
            </w:r>
            <w:r w:rsidR="00E97B55">
              <w:rPr>
                <w:rFonts w:eastAsia="Times New Roman" w:cstheme="minorHAnsi"/>
                <w:lang w:eastAsia="el-GR"/>
              </w:rPr>
              <w:t>00</w:t>
            </w:r>
            <w:r w:rsidRPr="002B546E">
              <w:rPr>
                <w:rFonts w:eastAsia="Times New Roman" w:cstheme="minorHAnsi"/>
                <w:lang w:eastAsia="el-GR"/>
              </w:rPr>
              <w:t>-</w:t>
            </w:r>
            <w:r w:rsidR="00E97B55">
              <w:rPr>
                <w:rFonts w:eastAsia="Times New Roman" w:cstheme="minorHAnsi"/>
                <w:lang w:eastAsia="el-GR"/>
              </w:rPr>
              <w:t>22</w:t>
            </w:r>
            <w:r w:rsidRPr="002B546E">
              <w:rPr>
                <w:rFonts w:eastAsia="Times New Roman" w:cstheme="minorHAnsi"/>
                <w:lang w:eastAsia="el-GR"/>
              </w:rPr>
              <w:t>:</w:t>
            </w:r>
            <w:r w:rsidR="00E97B55">
              <w:rPr>
                <w:rFonts w:eastAsia="Times New Roman" w:cstheme="minorHAnsi"/>
                <w:lang w:eastAsia="el-GR"/>
              </w:rPr>
              <w:t>00</w:t>
            </w:r>
          </w:p>
        </w:tc>
      </w:tr>
      <w:tr w:rsidR="002B546E" w:rsidRPr="000877AF" w:rsidTr="002B546E">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val="en-US" w:eastAsia="el-GR"/>
              </w:rPr>
            </w:pPr>
            <w:r w:rsidRPr="002E216E">
              <w:rPr>
                <w:rFonts w:eastAsia="Times New Roman" w:cstheme="minorHAnsi"/>
                <w:bCs/>
                <w:lang w:eastAsia="el-GR"/>
              </w:rPr>
              <w:t xml:space="preserve">Hilton </w:t>
            </w:r>
            <w:proofErr w:type="spellStart"/>
            <w:r w:rsidRPr="002E216E">
              <w:rPr>
                <w:rFonts w:eastAsia="Times New Roman" w:cstheme="minorHAnsi"/>
                <w:bCs/>
                <w:lang w:eastAsia="el-GR"/>
              </w:rPr>
              <w:t>Vienna</w:t>
            </w:r>
            <w:proofErr w:type="spellEnd"/>
            <w:r w:rsidRPr="002E216E">
              <w:rPr>
                <w:rFonts w:eastAsia="Times New Roman" w:cstheme="minorHAnsi"/>
                <w:bCs/>
                <w:lang w:eastAsia="el-GR"/>
              </w:rPr>
              <w:t xml:space="preserve"> </w:t>
            </w:r>
            <w:proofErr w:type="spellStart"/>
            <w:r w:rsidRPr="002E216E">
              <w:rPr>
                <w:rFonts w:eastAsia="Times New Roman" w:cstheme="minorHAnsi"/>
                <w:bCs/>
                <w:lang w:eastAsia="el-GR"/>
              </w:rPr>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4529CA" w:rsidP="002E216E">
            <w:pPr>
              <w:spacing w:after="0" w:line="240" w:lineRule="auto"/>
              <w:jc w:val="center"/>
              <w:rPr>
                <w:rFonts w:eastAsia="Times New Roman" w:cstheme="minorHAnsi"/>
                <w:lang w:eastAsia="el-GR"/>
              </w:rPr>
            </w:pPr>
            <w:r>
              <w:rPr>
                <w:rFonts w:eastAsia="Times New Roman" w:cstheme="minorHAnsi"/>
                <w:lang w:eastAsia="el-GR"/>
              </w:rPr>
              <w:t>550</w:t>
            </w:r>
            <w:r w:rsidR="00A27C11">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4529CA" w:rsidP="002E216E">
            <w:pPr>
              <w:spacing w:after="0" w:line="240" w:lineRule="auto"/>
              <w:jc w:val="center"/>
              <w:rPr>
                <w:rFonts w:eastAsia="Times New Roman" w:cstheme="minorHAnsi"/>
                <w:lang w:eastAsia="el-GR"/>
              </w:rPr>
            </w:pPr>
            <w:r>
              <w:rPr>
                <w:rFonts w:eastAsia="Times New Roman" w:cstheme="minorHAnsi"/>
                <w:lang w:eastAsia="el-GR"/>
              </w:rPr>
              <w:t>590</w:t>
            </w:r>
            <w:r w:rsidR="00A27C11">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w:t>
            </w:r>
            <w:r w:rsidR="004841CC">
              <w:rPr>
                <w:rFonts w:eastAsia="Times New Roman" w:cstheme="minorHAnsi"/>
                <w:lang w:eastAsia="el-GR"/>
              </w:rPr>
              <w:t xml:space="preserve"> </w:t>
            </w:r>
            <w:r w:rsidR="004841CC" w:rsidRPr="004841CC">
              <w:rPr>
                <w:rFonts w:eastAsia="Times New Roman" w:cstheme="minorHAnsi"/>
                <w:lang w:eastAsia="el-GR"/>
              </w:rPr>
              <w:t>(1</w:t>
            </w:r>
            <w:r w:rsidR="004841CC" w:rsidRPr="004841CC">
              <w:rPr>
                <w:rFonts w:eastAsia="Times New Roman" w:cstheme="minorHAnsi"/>
                <w:vertAlign w:val="superscript"/>
                <w:lang w:eastAsia="el-GR"/>
              </w:rPr>
              <w:t>ο</w:t>
            </w:r>
            <w:r w:rsidR="004841CC" w:rsidRPr="004841CC">
              <w:rPr>
                <w:rFonts w:eastAsia="Times New Roman" w:cstheme="minorHAnsi"/>
                <w:lang w:eastAsia="el-GR"/>
              </w:rPr>
              <w:t>&amp;2</w:t>
            </w:r>
            <w:r w:rsidR="004841CC" w:rsidRPr="004841CC">
              <w:rPr>
                <w:rFonts w:eastAsia="Times New Roman" w:cstheme="minorHAnsi"/>
                <w:vertAlign w:val="superscript"/>
                <w:lang w:eastAsia="el-GR"/>
              </w:rPr>
              <w:t>ο</w:t>
            </w:r>
            <w:r w:rsidR="004841CC" w:rsidRPr="004841CC">
              <w:rPr>
                <w:rFonts w:eastAsia="Times New Roman" w:cstheme="minorHAnsi"/>
                <w:lang w:eastAsia="el-GR"/>
              </w:rPr>
              <w:t xml:space="preserve"> παιδί)</w:t>
            </w:r>
            <w:r w:rsidRPr="002E216E">
              <w:rPr>
                <w:rFonts w:eastAsia="Times New Roman" w:cstheme="minorHAnsi"/>
                <w:lang w:eastAsia="el-GR"/>
              </w:rPr>
              <w:t xml:space="preserve">: </w:t>
            </w:r>
            <w:r w:rsidR="004529CA">
              <w:rPr>
                <w:rFonts w:eastAsia="Times New Roman" w:cstheme="minorHAnsi"/>
                <w:lang w:eastAsia="el-GR"/>
              </w:rPr>
              <w:t>245</w:t>
            </w:r>
            <w:r w:rsidRPr="002E216E">
              <w:rPr>
                <w:rFonts w:eastAsia="Times New Roman" w:cstheme="minorHAnsi"/>
                <w:lang w:eastAsia="el-GR"/>
              </w:rPr>
              <w:t>€</w:t>
            </w:r>
          </w:p>
          <w:p w:rsidR="00F21840"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4529CA">
              <w:rPr>
                <w:rFonts w:eastAsia="Times New Roman" w:cstheme="minorHAnsi"/>
                <w:lang w:eastAsia="el-GR"/>
              </w:rPr>
              <w:t>295</w:t>
            </w:r>
            <w:r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w:t>
            </w:r>
            <w:r w:rsidR="004841CC">
              <w:rPr>
                <w:rFonts w:eastAsia="Times New Roman" w:cstheme="minorHAnsi"/>
                <w:lang w:eastAsia="el-GR"/>
              </w:rPr>
              <w:t xml:space="preserve"> </w:t>
            </w:r>
            <w:r w:rsidR="004841CC" w:rsidRPr="004841CC">
              <w:rPr>
                <w:rFonts w:eastAsia="Times New Roman" w:cstheme="minorHAnsi"/>
                <w:lang w:eastAsia="el-GR"/>
              </w:rPr>
              <w:t>(1</w:t>
            </w:r>
            <w:r w:rsidR="004841CC" w:rsidRPr="004841CC">
              <w:rPr>
                <w:rFonts w:eastAsia="Times New Roman" w:cstheme="minorHAnsi"/>
                <w:vertAlign w:val="superscript"/>
                <w:lang w:eastAsia="el-GR"/>
              </w:rPr>
              <w:t>ο</w:t>
            </w:r>
            <w:r w:rsidR="004841CC" w:rsidRPr="004841CC">
              <w:rPr>
                <w:rFonts w:eastAsia="Times New Roman" w:cstheme="minorHAnsi"/>
                <w:lang w:eastAsia="el-GR"/>
              </w:rPr>
              <w:t>&amp;2</w:t>
            </w:r>
            <w:r w:rsidR="004841CC" w:rsidRPr="004841CC">
              <w:rPr>
                <w:rFonts w:eastAsia="Times New Roman" w:cstheme="minorHAnsi"/>
                <w:vertAlign w:val="superscript"/>
                <w:lang w:eastAsia="el-GR"/>
              </w:rPr>
              <w:t>ο</w:t>
            </w:r>
            <w:r w:rsidR="004841CC" w:rsidRPr="004841CC">
              <w:rPr>
                <w:rFonts w:eastAsia="Times New Roman" w:cstheme="minorHAnsi"/>
                <w:lang w:eastAsia="el-GR"/>
              </w:rPr>
              <w:t xml:space="preserve"> παιδί)</w:t>
            </w:r>
            <w:r w:rsidRPr="002E216E">
              <w:rPr>
                <w:rFonts w:eastAsia="Times New Roman" w:cstheme="minorHAnsi"/>
                <w:lang w:eastAsia="el-GR"/>
              </w:rPr>
              <w:t xml:space="preserve">: </w:t>
            </w:r>
            <w:r w:rsidR="004529CA">
              <w:rPr>
                <w:rFonts w:eastAsia="Times New Roman" w:cstheme="minorHAnsi"/>
                <w:lang w:eastAsia="el-GR"/>
              </w:rPr>
              <w:t>265</w:t>
            </w:r>
            <w:r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4529CA">
              <w:rPr>
                <w:rFonts w:eastAsia="Times New Roman" w:cstheme="minorHAnsi"/>
                <w:lang w:eastAsia="el-GR"/>
              </w:rPr>
              <w:t>315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4529CA" w:rsidP="002E216E">
            <w:pPr>
              <w:spacing w:after="0" w:line="240" w:lineRule="auto"/>
              <w:jc w:val="center"/>
              <w:rPr>
                <w:rFonts w:eastAsia="Times New Roman" w:cstheme="minorHAnsi"/>
                <w:lang w:eastAsia="el-GR"/>
              </w:rPr>
            </w:pPr>
            <w:r>
              <w:rPr>
                <w:rFonts w:eastAsia="Times New Roman" w:cstheme="minorHAnsi"/>
                <w:lang w:eastAsia="el-GR"/>
              </w:rPr>
              <w:t>315</w:t>
            </w:r>
            <w:r w:rsidR="002E216E"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C134B0" w:rsidP="002E216E">
            <w:pPr>
              <w:spacing w:after="0" w:line="240" w:lineRule="auto"/>
              <w:jc w:val="center"/>
              <w:rPr>
                <w:rFonts w:eastAsia="Times New Roman" w:cstheme="minorHAnsi"/>
                <w:lang w:eastAsia="el-GR"/>
              </w:rPr>
            </w:pPr>
            <w:r>
              <w:rPr>
                <w:rFonts w:eastAsia="Times New Roman" w:cstheme="minorHAnsi"/>
                <w:lang w:eastAsia="el-GR"/>
              </w:rPr>
              <w:t>595</w:t>
            </w:r>
            <w:r w:rsidR="00F21840"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C134B0" w:rsidP="002E216E">
            <w:pPr>
              <w:spacing w:after="0" w:line="240" w:lineRule="auto"/>
              <w:jc w:val="center"/>
              <w:rPr>
                <w:rFonts w:eastAsia="Times New Roman" w:cstheme="minorHAnsi"/>
                <w:lang w:eastAsia="el-GR"/>
              </w:rPr>
            </w:pPr>
            <w:r>
              <w:rPr>
                <w:rFonts w:eastAsia="Times New Roman" w:cstheme="minorHAnsi"/>
                <w:lang w:eastAsia="el-GR"/>
              </w:rPr>
              <w:t>629</w:t>
            </w:r>
            <w:r w:rsidR="00F21840"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2-12 ετών: </w:t>
            </w:r>
            <w:r w:rsidR="00C134B0">
              <w:rPr>
                <w:rFonts w:eastAsia="Times New Roman" w:cstheme="minorHAnsi"/>
                <w:lang w:eastAsia="el-GR"/>
              </w:rPr>
              <w:t>295</w:t>
            </w:r>
            <w:r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415B00">
              <w:rPr>
                <w:rFonts w:eastAsia="Times New Roman" w:cstheme="minorHAnsi"/>
                <w:lang w:eastAsia="el-GR"/>
              </w:rPr>
              <w:t>345</w:t>
            </w:r>
            <w:r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4841CC" w:rsidP="002E216E">
            <w:pPr>
              <w:spacing w:after="0" w:line="240" w:lineRule="auto"/>
              <w:jc w:val="center"/>
              <w:rPr>
                <w:rFonts w:eastAsia="Times New Roman" w:cstheme="minorHAnsi"/>
                <w:lang w:eastAsia="el-GR"/>
              </w:rPr>
            </w:pPr>
            <w:r w:rsidRPr="004841CC">
              <w:rPr>
                <w:rFonts w:eastAsia="Times New Roman" w:cstheme="minorHAnsi"/>
                <w:lang w:eastAsia="el-GR"/>
              </w:rPr>
              <w:t xml:space="preserve">2-12 ετών: </w:t>
            </w:r>
            <w:r w:rsidR="00F21840" w:rsidRPr="002E216E">
              <w:rPr>
                <w:rFonts w:eastAsia="Times New Roman" w:cstheme="minorHAnsi"/>
                <w:lang w:eastAsia="el-GR"/>
              </w:rPr>
              <w:t>325€</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415B00">
              <w:rPr>
                <w:rFonts w:eastAsia="Times New Roman" w:cstheme="minorHAnsi"/>
                <w:lang w:eastAsia="el-GR"/>
              </w:rPr>
              <w:t>365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415B00" w:rsidP="002E216E">
            <w:pPr>
              <w:spacing w:after="0" w:line="240" w:lineRule="auto"/>
              <w:jc w:val="center"/>
              <w:rPr>
                <w:rFonts w:eastAsia="Times New Roman" w:cstheme="minorHAnsi"/>
                <w:lang w:eastAsia="el-GR"/>
              </w:rPr>
            </w:pPr>
            <w:r>
              <w:rPr>
                <w:rFonts w:eastAsia="Times New Roman" w:cstheme="minorHAnsi"/>
                <w:lang w:eastAsia="el-GR"/>
              </w:rPr>
              <w:t>385</w:t>
            </w:r>
            <w:r w:rsidR="00F21840"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0877AF" w:rsidRPr="000877AF" w:rsidTr="002B546E">
        <w:trPr>
          <w:trHeight w:val="2235"/>
        </w:trPr>
        <w:tc>
          <w:tcPr>
            <w:tcW w:w="1148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rPr>
                <w:rFonts w:ascii="Calibri" w:eastAsia="Times New Roman" w:hAnsi="Calibri" w:cs="Calibri"/>
                <w:b/>
                <w:bCs/>
                <w:lang w:eastAsia="el-GR"/>
              </w:rPr>
            </w:pPr>
            <w:r w:rsidRPr="000877AF">
              <w:rPr>
                <w:rFonts w:ascii="Calibri" w:eastAsia="Times New Roman" w:hAnsi="Calibri" w:cs="Calibri"/>
                <w:b/>
                <w:bCs/>
                <w:lang w:eastAsia="el-GR"/>
              </w:rPr>
              <w:t xml:space="preserve">Στη τιμή περιλαμβάνονται: </w:t>
            </w:r>
            <w:r w:rsidRPr="000877AF">
              <w:rPr>
                <w:rFonts w:ascii="Calibri" w:eastAsia="Times New Roman" w:hAnsi="Calibri" w:cs="Calibri"/>
                <w:lang w:eastAsia="el-GR"/>
              </w:rPr>
              <w:t>Αεροπορικά με την</w:t>
            </w:r>
            <w:r w:rsidR="002E216E">
              <w:rPr>
                <w:rFonts w:ascii="Calibri" w:eastAsia="Times New Roman" w:hAnsi="Calibri" w:cs="Calibri"/>
                <w:lang w:eastAsia="el-GR"/>
              </w:rPr>
              <w:t xml:space="preserve"> </w:t>
            </w:r>
            <w:proofErr w:type="spellStart"/>
            <w:r w:rsidR="002E216E">
              <w:rPr>
                <w:rFonts w:ascii="Calibri" w:eastAsia="Times New Roman" w:hAnsi="Calibri" w:cs="Calibri"/>
                <w:lang w:val="en-US" w:eastAsia="el-GR"/>
              </w:rPr>
              <w:t>AirExplore</w:t>
            </w:r>
            <w:proofErr w:type="spellEnd"/>
            <w:r w:rsidRPr="000877AF">
              <w:rPr>
                <w:rFonts w:ascii="Calibri" w:eastAsia="Times New Roman" w:hAnsi="Calibri" w:cs="Calibri"/>
                <w:lang w:eastAsia="el-GR"/>
              </w:rPr>
              <w:t>: Mια</w:t>
            </w:r>
            <w:bookmarkStart w:id="0" w:name="_GoBack"/>
            <w:bookmarkEnd w:id="0"/>
            <w:r w:rsidRPr="000877AF">
              <w:rPr>
                <w:rFonts w:ascii="Calibri" w:eastAsia="Times New Roman" w:hAnsi="Calibri" w:cs="Calibri"/>
                <w:lang w:eastAsia="el-GR"/>
              </w:rPr>
              <w:t xml:space="preserve"> αποσκευή 23kg το άτομο &amp; μια χειραποσκευή 8kg το άτομο. Πρωινό καθημερινά στον χώρο του ξενοδοχείου. </w:t>
            </w:r>
            <w:r w:rsidR="002E216E">
              <w:rPr>
                <w:rFonts w:ascii="Calibri" w:eastAsia="Times New Roman" w:hAnsi="Calibri" w:cs="Calibri"/>
                <w:lang w:eastAsia="el-GR"/>
              </w:rPr>
              <w:t>Τέσσερις</w:t>
            </w:r>
            <w:r w:rsidRPr="000877AF">
              <w:rPr>
                <w:rFonts w:ascii="Calibri" w:eastAsia="Times New Roman" w:hAnsi="Calibri" w:cs="Calibri"/>
                <w:lang w:eastAsia="el-GR"/>
              </w:rPr>
              <w:t xml:space="preserve"> (</w:t>
            </w:r>
            <w:r w:rsidR="002E216E">
              <w:rPr>
                <w:rFonts w:ascii="Calibri" w:eastAsia="Times New Roman" w:hAnsi="Calibri" w:cs="Calibri"/>
                <w:lang w:eastAsia="el-GR"/>
              </w:rPr>
              <w:t>4</w:t>
            </w:r>
            <w:r w:rsidRPr="000877AF">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w:t>
            </w:r>
            <w:r w:rsidR="002E216E">
              <w:rPr>
                <w:rFonts w:ascii="Calibri" w:eastAsia="Times New Roman" w:hAnsi="Calibri" w:cs="Calibri"/>
                <w:lang w:eastAsia="el-GR"/>
              </w:rPr>
              <w:t>Δώρο εκδρομή στα Βιενέζικα Δάση.</w:t>
            </w:r>
            <w:r w:rsidRPr="000877AF">
              <w:rPr>
                <w:rFonts w:ascii="Calibri" w:eastAsia="Times New Roman" w:hAnsi="Calibri" w:cs="Calibri"/>
                <w:lang w:eastAsia="el-GR"/>
              </w:rPr>
              <w:t xml:space="preserve"> </w:t>
            </w:r>
            <w:r w:rsidR="002B546E">
              <w:rPr>
                <w:rFonts w:ascii="Calibri" w:eastAsia="Times New Roman" w:hAnsi="Calibri" w:cs="Calibri"/>
                <w:lang w:eastAsia="el-GR"/>
              </w:rPr>
              <w:t xml:space="preserve">Ημερήσια εκδρομή </w:t>
            </w:r>
            <w:r w:rsidR="002B546E" w:rsidRPr="002B546E">
              <w:rPr>
                <w:rFonts w:ascii="Calibri" w:eastAsia="Times New Roman" w:hAnsi="Calibri" w:cs="Calibri"/>
                <w:lang w:eastAsia="el-GR"/>
              </w:rPr>
              <w:t xml:space="preserve">στο </w:t>
            </w:r>
            <w:proofErr w:type="spellStart"/>
            <w:r w:rsidR="002B546E" w:rsidRPr="002B546E">
              <w:rPr>
                <w:rFonts w:ascii="Calibri" w:eastAsia="Times New Roman" w:hAnsi="Calibri" w:cs="Calibri"/>
                <w:lang w:eastAsia="el-GR"/>
              </w:rPr>
              <w:t>Μελκ</w:t>
            </w:r>
            <w:proofErr w:type="spellEnd"/>
            <w:r w:rsidR="002B546E" w:rsidRPr="002B546E">
              <w:rPr>
                <w:rFonts w:ascii="Calibri" w:eastAsia="Times New Roman" w:hAnsi="Calibri" w:cs="Calibri"/>
                <w:lang w:eastAsia="el-GR"/>
              </w:rPr>
              <w:t xml:space="preserve">, την κοιλάδα του Βαχάου και την πόλη </w:t>
            </w:r>
            <w:proofErr w:type="spellStart"/>
            <w:r w:rsidR="002B546E" w:rsidRPr="002B546E">
              <w:rPr>
                <w:rFonts w:ascii="Calibri" w:eastAsia="Times New Roman" w:hAnsi="Calibri" w:cs="Calibri"/>
                <w:lang w:eastAsia="el-GR"/>
              </w:rPr>
              <w:t>Κρεμς</w:t>
            </w:r>
            <w:proofErr w:type="spellEnd"/>
            <w:r w:rsidR="002B546E">
              <w:rPr>
                <w:rFonts w:ascii="Calibri" w:eastAsia="Times New Roman" w:hAnsi="Calibri" w:cs="Calibri"/>
                <w:lang w:eastAsia="el-GR"/>
              </w:rPr>
              <w:t xml:space="preserve">. </w:t>
            </w:r>
            <w:r w:rsidR="00E97B55">
              <w:rPr>
                <w:rFonts w:ascii="Calibri" w:eastAsia="Times New Roman" w:hAnsi="Calibri" w:cs="Calibri"/>
                <w:lang w:eastAsia="el-GR"/>
              </w:rPr>
              <w:t xml:space="preserve">Δώρο γεύμα σε τοπικό εστιατόριο στην Μπρατισλάβα. </w:t>
            </w:r>
            <w:r w:rsidRPr="000877AF">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w:t>
            </w:r>
            <w:r w:rsidR="00E97B55">
              <w:rPr>
                <w:rFonts w:ascii="Calibri" w:eastAsia="Times New Roman" w:hAnsi="Calibri" w:cs="Calibri"/>
                <w:lang w:eastAsia="el-GR"/>
              </w:rPr>
              <w:t xml:space="preserve"> &amp; Ιατροφαρμακευτικής ευθύνης.</w:t>
            </w:r>
            <w:r w:rsidRPr="000877AF">
              <w:rPr>
                <w:rFonts w:ascii="Calibri" w:eastAsia="Times New Roman" w:hAnsi="Calibri" w:cs="Calibri"/>
                <w:b/>
                <w:bCs/>
                <w:lang w:eastAsia="el-GR"/>
              </w:rPr>
              <w:br/>
              <w:t xml:space="preserve">Δεν περιλαμβάνονται: </w:t>
            </w:r>
            <w:r w:rsidRPr="000877AF">
              <w:rPr>
                <w:rFonts w:ascii="Calibri" w:eastAsia="Times New Roman" w:hAnsi="Calibri" w:cs="Calibri"/>
                <w:lang w:eastAsia="el-GR"/>
              </w:rPr>
              <w:t xml:space="preserve">Φόροι αεροδρομίων, επίναυλοι καυσίμων: 165€ κατά άτομο. </w:t>
            </w:r>
            <w:r w:rsidR="002E216E">
              <w:rPr>
                <w:rFonts w:ascii="Calibri" w:eastAsia="Times New Roman" w:hAnsi="Calibri" w:cs="Calibri"/>
                <w:lang w:val="en-US" w:eastAsia="el-GR"/>
              </w:rPr>
              <w:t>Check</w:t>
            </w:r>
            <w:r w:rsidR="002E216E" w:rsidRPr="002E216E">
              <w:rPr>
                <w:rFonts w:ascii="Calibri" w:eastAsia="Times New Roman" w:hAnsi="Calibri" w:cs="Calibri"/>
                <w:lang w:eastAsia="el-GR"/>
              </w:rPr>
              <w:t xml:space="preserve"> </w:t>
            </w:r>
            <w:r w:rsidR="002E216E">
              <w:rPr>
                <w:rFonts w:ascii="Calibri" w:eastAsia="Times New Roman" w:hAnsi="Calibri" w:cs="Calibri"/>
                <w:lang w:val="en-US" w:eastAsia="el-GR"/>
              </w:rPr>
              <w:t>points</w:t>
            </w:r>
            <w:r w:rsidR="002E216E">
              <w:rPr>
                <w:rFonts w:ascii="Calibri" w:eastAsia="Times New Roman" w:hAnsi="Calibri" w:cs="Calibri"/>
                <w:lang w:eastAsia="el-GR"/>
              </w:rPr>
              <w:t>: 20€ το άτομο. Προαιρετική εκδρομή στο Σάλτσμπουργκ: 70€ το άτομο και 45€ το παιδί</w:t>
            </w:r>
            <w:r w:rsidR="002B546E">
              <w:rPr>
                <w:rFonts w:ascii="Calibri" w:eastAsia="Times New Roman" w:hAnsi="Calibri" w:cs="Calibri"/>
                <w:lang w:eastAsia="el-GR"/>
              </w:rPr>
              <w:t xml:space="preserve"> 2-12 ετών. </w:t>
            </w:r>
            <w:r w:rsidRPr="000877AF">
              <w:rPr>
                <w:rFonts w:ascii="Calibri" w:eastAsia="Times New Roman" w:hAnsi="Calibri" w:cs="Calibri"/>
                <w:lang w:eastAsia="el-GR"/>
              </w:rPr>
              <w:t xml:space="preserve">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1634D" w:rsidRPr="007F5655" w:rsidRDefault="0031634D" w:rsidP="007F5655">
      <w:pPr>
        <w:rPr>
          <w:b/>
        </w:rPr>
      </w:pPr>
    </w:p>
    <w:sectPr w:rsidR="0031634D" w:rsidRPr="007F5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1B00"/>
    <w:multiLevelType w:val="hybridMultilevel"/>
    <w:tmpl w:val="1700D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5"/>
    <w:rsid w:val="00053668"/>
    <w:rsid w:val="000877AF"/>
    <w:rsid w:val="00124572"/>
    <w:rsid w:val="001274E5"/>
    <w:rsid w:val="002B546E"/>
    <w:rsid w:val="002E216E"/>
    <w:rsid w:val="0031634D"/>
    <w:rsid w:val="00392FAF"/>
    <w:rsid w:val="00402CCD"/>
    <w:rsid w:val="00415B00"/>
    <w:rsid w:val="004529CA"/>
    <w:rsid w:val="004841CC"/>
    <w:rsid w:val="00632329"/>
    <w:rsid w:val="007B2CB1"/>
    <w:rsid w:val="007F5655"/>
    <w:rsid w:val="008B2D9E"/>
    <w:rsid w:val="008D3819"/>
    <w:rsid w:val="00A27C11"/>
    <w:rsid w:val="00BD7241"/>
    <w:rsid w:val="00C134B0"/>
    <w:rsid w:val="00DA52AD"/>
    <w:rsid w:val="00E97B55"/>
    <w:rsid w:val="00F21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BF58"/>
  <w15:chartTrackingRefBased/>
  <w15:docId w15:val="{09EE888E-731B-456E-8EF5-9A385A0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1392</Words>
  <Characters>7523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2024-10-24T07:03:00Z</dcterms:created>
  <dcterms:modified xsi:type="dcterms:W3CDTF">2024-10-24T10:53:00Z</dcterms:modified>
</cp:coreProperties>
</file>